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PROPUESTA DE PLAN DE GOBERNANZA DEL CIRJOCAR CORRESPONDIENTE A WALTER MORALES ( Coronel ® de Carabineros).</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spacing w:after="240" w:before="180" w:lineRule="auto"/>
        <w:jc w:val="both"/>
        <w:rPr>
          <w:sz w:val="24"/>
          <w:szCs w:val="24"/>
        </w:rPr>
      </w:pPr>
      <w:r w:rsidDel="00000000" w:rsidR="00000000" w:rsidRPr="00000000">
        <w:rPr>
          <w:sz w:val="24"/>
          <w:szCs w:val="24"/>
          <w:rtl w:val="0"/>
        </w:rPr>
        <w:t xml:space="preserve">Con motivo del proceso eleccionario de la futura Directiva del Círculo de Jefes y Oficiales de Carabineros ® (CIRJOCAR), quien suscribe ha tomado la determinación de postularse al cargo de Presidente de dicho Organismo, permitiéndose acompañar la estructura de su Plan de Gobernanza, cuyo nivel de cumplimiento una vez concluido el período de gestión, permitirá a la membresía evaluar lo deseado con lo realmente ejecutado.</w:t>
      </w:r>
    </w:p>
    <w:p w:rsidR="00000000" w:rsidDel="00000000" w:rsidP="00000000" w:rsidRDefault="00000000" w:rsidRPr="00000000" w14:paraId="00000006">
      <w:pPr>
        <w:spacing w:after="240" w:before="180" w:lineRule="auto"/>
        <w:jc w:val="both"/>
        <w:rPr>
          <w:sz w:val="24"/>
          <w:szCs w:val="24"/>
        </w:rPr>
      </w:pPr>
      <w:r w:rsidDel="00000000" w:rsidR="00000000" w:rsidRPr="00000000">
        <w:rPr>
          <w:sz w:val="24"/>
          <w:szCs w:val="24"/>
          <w:rtl w:val="0"/>
        </w:rPr>
        <w:t xml:space="preserve">A continuación, se presenta una estructura integral y detallada para diseñar este plan, organizada por ejes estratégicos, acompañando además CV .</w:t>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rPr>
          <w:b w:val="1"/>
          <w:bCs w:val="1"/>
          <w:sz w:val="24"/>
          <w:szCs w:val="24"/>
        </w:rPr>
      </w:pPr>
      <w:r w:rsidDel="00000000" w:rsidR="00000000" w:rsidRPr="00000000">
        <w:rPr>
          <w:b w:val="1"/>
          <w:bCs w:val="1"/>
          <w:sz w:val="24"/>
          <w:szCs w:val="24"/>
          <w:rtl w:val="0"/>
        </w:rPr>
        <w:t xml:space="preserve">EJE 1 . - Marco Institucional y Legal</w:t>
      </w:r>
    </w:p>
    <w:p w:rsidR="00000000" w:rsidDel="00000000" w:rsidP="00000000" w:rsidRDefault="00000000" w:rsidRPr="00000000" w14:paraId="00000009">
      <w:pPr>
        <w:rPr>
          <w:b w:val="1"/>
          <w:bCs w:val="1"/>
          <w:sz w:val="30"/>
          <w:szCs w:val="30"/>
        </w:rPr>
      </w:pPr>
      <w:r w:rsidDel="00000000" w:rsidR="00000000" w:rsidRPr="00000000">
        <w:rPr>
          <w:rtl w:val="0"/>
        </w:rPr>
      </w:r>
    </w:p>
    <w:p w:rsidR="00000000" w:rsidDel="00000000" w:rsidP="00000000" w:rsidRDefault="00000000" w:rsidRPr="00000000" w14:paraId="0000000A">
      <w:pPr>
        <w:jc w:val="both"/>
        <w:rPr>
          <w:sz w:val="24"/>
          <w:szCs w:val="24"/>
        </w:rPr>
      </w:pPr>
      <w:r w:rsidDel="00000000" w:rsidR="00000000" w:rsidRPr="00000000">
        <w:rPr>
          <w:sz w:val="24"/>
          <w:szCs w:val="24"/>
          <w:rtl w:val="0"/>
        </w:rPr>
        <w:t xml:space="preserve">Mantener y profundizar lo prescrito en el Art. 1 de los Estatutos de la Corporación </w:t>
      </w:r>
      <w:r w:rsidDel="00000000" w:rsidR="00000000" w:rsidRPr="00000000">
        <w:rPr>
          <w:b w:val="1"/>
          <w:bCs w:val="1"/>
          <w:sz w:val="24"/>
          <w:szCs w:val="24"/>
          <w:rtl w:val="0"/>
        </w:rPr>
        <w:t xml:space="preserve">CIRJOCAR</w:t>
      </w:r>
      <w:r w:rsidDel="00000000" w:rsidR="00000000" w:rsidRPr="00000000">
        <w:rPr>
          <w:sz w:val="24"/>
          <w:szCs w:val="24"/>
          <w:rtl w:val="0"/>
        </w:rPr>
        <w:t xml:space="preserve">, en lo que dice relación al </w:t>
      </w:r>
      <w:r w:rsidDel="00000000" w:rsidR="00000000" w:rsidRPr="00000000">
        <w:rPr>
          <w:b w:val="1"/>
          <w:bCs w:val="1"/>
          <w:i w:val="1"/>
          <w:iCs w:val="1"/>
          <w:sz w:val="24"/>
          <w:szCs w:val="24"/>
          <w:rtl w:val="0"/>
        </w:rPr>
        <w:t xml:space="preserve">carácter social y mutualista </w:t>
      </w:r>
      <w:r w:rsidDel="00000000" w:rsidR="00000000" w:rsidRPr="00000000">
        <w:rPr>
          <w:sz w:val="24"/>
          <w:szCs w:val="24"/>
          <w:rtl w:val="0"/>
        </w:rPr>
        <w:t xml:space="preserve">de la Organización.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spacing w:after="180" w:before="360" w:lineRule="auto"/>
        <w:rPr>
          <w:b w:val="1"/>
          <w:bCs w:val="1"/>
          <w:sz w:val="24"/>
          <w:szCs w:val="24"/>
        </w:rPr>
      </w:pPr>
      <w:r w:rsidDel="00000000" w:rsidR="00000000" w:rsidRPr="00000000">
        <w:rPr>
          <w:b w:val="1"/>
          <w:bCs w:val="1"/>
          <w:sz w:val="24"/>
          <w:szCs w:val="24"/>
          <w:rtl w:val="0"/>
        </w:rPr>
        <w:t xml:space="preserve">EJE  2: Órganos de Gobierno y Toma de Decisiones</w:t>
      </w:r>
    </w:p>
    <w:p w:rsidR="00000000" w:rsidDel="00000000" w:rsidP="00000000" w:rsidRDefault="00000000" w:rsidRPr="00000000" w14:paraId="0000000D">
      <w:pPr>
        <w:spacing w:after="180" w:before="360" w:lineRule="auto"/>
        <w:jc w:val="both"/>
        <w:rPr>
          <w:sz w:val="24"/>
          <w:szCs w:val="24"/>
        </w:rPr>
      </w:pPr>
      <w:r w:rsidDel="00000000" w:rsidR="00000000" w:rsidRPr="00000000">
        <w:rPr>
          <w:sz w:val="24"/>
          <w:szCs w:val="24"/>
          <w:rtl w:val="0"/>
        </w:rPr>
        <w:t xml:space="preserve">La reelección o recambio de quienes son parte de  la Directiva Ejecutiva, garantizan una renovación democrática, constituyendo  la fuerza y soporte necesario que permitirá alcanzar el propósito, objetivos y metas trazadas. </w:t>
      </w:r>
    </w:p>
    <w:p w:rsidR="00000000" w:rsidDel="00000000" w:rsidP="00000000" w:rsidRDefault="00000000" w:rsidRPr="00000000" w14:paraId="0000000E">
      <w:pPr>
        <w:spacing w:after="180" w:before="360" w:lineRule="auto"/>
        <w:rPr>
          <w:b w:val="1"/>
          <w:bCs w:val="1"/>
          <w:sz w:val="24"/>
          <w:szCs w:val="24"/>
        </w:rPr>
      </w:pPr>
      <w:r w:rsidDel="00000000" w:rsidR="00000000" w:rsidRPr="00000000">
        <w:rPr>
          <w:b w:val="1"/>
          <w:bCs w:val="1"/>
          <w:sz w:val="24"/>
          <w:szCs w:val="24"/>
          <w:rtl w:val="0"/>
        </w:rPr>
        <w:t xml:space="preserve">EJE 3: Transparencia y Rendición de Cuentas</w:t>
      </w:r>
    </w:p>
    <w:p w:rsidR="00000000" w:rsidDel="00000000" w:rsidP="00000000" w:rsidRDefault="00000000" w:rsidRPr="00000000" w14:paraId="0000000F">
      <w:pPr>
        <w:spacing w:after="180" w:before="360" w:lineRule="auto"/>
        <w:jc w:val="both"/>
        <w:rPr>
          <w:sz w:val="24"/>
          <w:szCs w:val="24"/>
        </w:rPr>
      </w:pPr>
      <w:r w:rsidDel="00000000" w:rsidR="00000000" w:rsidRPr="00000000">
        <w:rPr>
          <w:sz w:val="24"/>
          <w:szCs w:val="24"/>
          <w:rtl w:val="0"/>
        </w:rPr>
        <w:t xml:space="preserve">Dicho eje ha sido fundamental y prioritario en la actual gestión, especialmente en lo que respecta a lo realizado por la </w:t>
      </w:r>
      <w:r w:rsidDel="00000000" w:rsidR="00000000" w:rsidRPr="00000000">
        <w:rPr>
          <w:b w:val="1"/>
          <w:bCs w:val="1"/>
          <w:i w:val="1"/>
          <w:iCs w:val="1"/>
          <w:sz w:val="24"/>
          <w:szCs w:val="24"/>
          <w:rtl w:val="0"/>
        </w:rPr>
        <w:t xml:space="preserve">Comisión Revisora de Cuentas,</w:t>
      </w:r>
      <w:r w:rsidDel="00000000" w:rsidR="00000000" w:rsidRPr="00000000">
        <w:rPr>
          <w:sz w:val="24"/>
          <w:szCs w:val="24"/>
          <w:rtl w:val="0"/>
        </w:rPr>
        <w:t xml:space="preserve"> razón por la que se mantendrá su dinámica. Mensualmente se hará llegar a la membresía el </w:t>
      </w:r>
      <w:r w:rsidDel="00000000" w:rsidR="00000000" w:rsidRPr="00000000">
        <w:rPr>
          <w:b w:val="1"/>
          <w:bCs w:val="1"/>
          <w:i w:val="1"/>
          <w:iCs w:val="1"/>
          <w:sz w:val="24"/>
          <w:szCs w:val="24"/>
          <w:rtl w:val="0"/>
        </w:rPr>
        <w:t xml:space="preserve">Informe</w:t>
      </w:r>
      <w:r w:rsidDel="00000000" w:rsidR="00000000" w:rsidRPr="00000000">
        <w:rPr>
          <w:i w:val="1"/>
          <w:iCs w:val="1"/>
          <w:sz w:val="24"/>
          <w:szCs w:val="24"/>
          <w:rtl w:val="0"/>
        </w:rPr>
        <w:t xml:space="preserve"> </w:t>
      </w:r>
      <w:r w:rsidDel="00000000" w:rsidR="00000000" w:rsidRPr="00000000">
        <w:rPr>
          <w:b w:val="1"/>
          <w:bCs w:val="1"/>
          <w:i w:val="1"/>
          <w:iCs w:val="1"/>
          <w:sz w:val="24"/>
          <w:szCs w:val="24"/>
          <w:rtl w:val="0"/>
        </w:rPr>
        <w:t xml:space="preserve">de Gestión</w:t>
      </w:r>
      <w:r w:rsidDel="00000000" w:rsidR="00000000" w:rsidRPr="00000000">
        <w:rPr>
          <w:sz w:val="24"/>
          <w:szCs w:val="24"/>
          <w:rtl w:val="0"/>
        </w:rPr>
        <w:t xml:space="preserve"> correspondiente.</w:t>
      </w:r>
    </w:p>
    <w:p w:rsidR="00000000" w:rsidDel="00000000" w:rsidP="00000000" w:rsidRDefault="00000000" w:rsidRPr="00000000" w14:paraId="00000010">
      <w:pPr>
        <w:spacing w:after="180" w:before="360" w:lineRule="auto"/>
        <w:jc w:val="both"/>
        <w:rPr>
          <w:sz w:val="24"/>
          <w:szCs w:val="24"/>
        </w:rPr>
      </w:pPr>
      <w:r w:rsidDel="00000000" w:rsidR="00000000" w:rsidRPr="00000000">
        <w:rPr>
          <w:sz w:val="24"/>
          <w:szCs w:val="24"/>
          <w:rtl w:val="0"/>
        </w:rPr>
        <w:t xml:space="preserve">En  lo que respecta al </w:t>
      </w:r>
      <w:r w:rsidDel="00000000" w:rsidR="00000000" w:rsidRPr="00000000">
        <w:rPr>
          <w:b w:val="1"/>
          <w:bCs w:val="1"/>
          <w:i w:val="1"/>
          <w:iCs w:val="1"/>
          <w:sz w:val="24"/>
          <w:szCs w:val="24"/>
          <w:rtl w:val="0"/>
        </w:rPr>
        <w:t xml:space="preserve">Presupuesto Anual</w:t>
      </w:r>
      <w:r w:rsidDel="00000000" w:rsidR="00000000" w:rsidRPr="00000000">
        <w:rPr>
          <w:sz w:val="24"/>
          <w:szCs w:val="24"/>
          <w:rtl w:val="0"/>
        </w:rPr>
        <w:t xml:space="preserve">, éste se prepará con la coparticipación de la membresía, a quienes oportunamente se les dará a conocer sus probables contenidos.</w:t>
      </w:r>
    </w:p>
    <w:p w:rsidR="00000000" w:rsidDel="00000000" w:rsidP="00000000" w:rsidRDefault="00000000" w:rsidRPr="00000000" w14:paraId="00000011">
      <w:pPr>
        <w:spacing w:after="180" w:before="360" w:lineRule="auto"/>
        <w:rPr>
          <w:sz w:val="24"/>
          <w:szCs w:val="24"/>
        </w:rPr>
      </w:pPr>
      <w:r w:rsidDel="00000000" w:rsidR="00000000" w:rsidRPr="00000000">
        <w:rPr>
          <w:rtl w:val="0"/>
        </w:rPr>
      </w:r>
    </w:p>
    <w:p w:rsidR="00000000" w:rsidDel="00000000" w:rsidP="00000000" w:rsidRDefault="00000000" w:rsidRPr="00000000" w14:paraId="00000012">
      <w:pPr>
        <w:spacing w:after="180" w:before="360" w:lineRule="auto"/>
        <w:rPr>
          <w:sz w:val="24"/>
          <w:szCs w:val="24"/>
        </w:rPr>
      </w:pPr>
      <w:r w:rsidDel="00000000" w:rsidR="00000000" w:rsidRPr="00000000">
        <w:rPr>
          <w:rtl w:val="0"/>
        </w:rPr>
      </w:r>
    </w:p>
    <w:p w:rsidR="00000000" w:rsidDel="00000000" w:rsidP="00000000" w:rsidRDefault="00000000" w:rsidRPr="00000000" w14:paraId="00000013">
      <w:pPr>
        <w:spacing w:after="180" w:before="360" w:lineRule="auto"/>
        <w:rPr>
          <w:sz w:val="24"/>
          <w:szCs w:val="24"/>
        </w:rPr>
      </w:pPr>
      <w:r w:rsidDel="00000000" w:rsidR="00000000" w:rsidRPr="00000000">
        <w:rPr>
          <w:b w:val="1"/>
          <w:bCs w:val="1"/>
          <w:sz w:val="24"/>
          <w:szCs w:val="24"/>
          <w:rtl w:val="0"/>
        </w:rPr>
        <w:t xml:space="preserve">EJE 4: Gestión de Beneficios y Bienestar. </w:t>
      </w:r>
      <w:r w:rsidDel="00000000" w:rsidR="00000000" w:rsidRPr="00000000">
        <w:rPr>
          <w:sz w:val="24"/>
          <w:szCs w:val="24"/>
          <w:rtl w:val="0"/>
        </w:rPr>
        <w:t xml:space="preserve">( Descentralización  mediante Comisiones)</w:t>
      </w:r>
    </w:p>
    <w:p w:rsidR="00000000" w:rsidDel="00000000" w:rsidP="00000000" w:rsidRDefault="00000000" w:rsidRPr="00000000" w14:paraId="00000014">
      <w:pPr>
        <w:spacing w:after="240" w:before="180" w:lineRule="auto"/>
        <w:jc w:val="both"/>
        <w:rPr>
          <w:sz w:val="24"/>
          <w:szCs w:val="24"/>
        </w:rPr>
      </w:pPr>
      <w:r w:rsidDel="00000000" w:rsidR="00000000" w:rsidRPr="00000000">
        <w:rPr>
          <w:sz w:val="24"/>
          <w:szCs w:val="24"/>
          <w:rtl w:val="0"/>
        </w:rPr>
        <w:t xml:space="preserve">Dada la relevancia e impacto  que tales beneficios implican para el bienestar del socio, se hace urgente y necesario, estructurar a lo menos las siguientes Comisiones: </w:t>
      </w:r>
    </w:p>
    <w:p w:rsidR="00000000" w:rsidDel="00000000" w:rsidP="00000000" w:rsidRDefault="00000000" w:rsidRPr="00000000" w14:paraId="00000015">
      <w:pPr>
        <w:numPr>
          <w:ilvl w:val="0"/>
          <w:numId w:val="2"/>
        </w:numPr>
        <w:spacing w:after="0" w:afterAutospacing="0" w:before="180" w:lineRule="auto"/>
        <w:ind w:left="720" w:hanging="360"/>
        <w:jc w:val="both"/>
        <w:rPr>
          <w:sz w:val="24"/>
          <w:szCs w:val="24"/>
          <w:u w:val="none"/>
        </w:rPr>
      </w:pPr>
      <w:r w:rsidDel="00000000" w:rsidR="00000000" w:rsidRPr="00000000">
        <w:rPr>
          <w:b w:val="1"/>
          <w:bCs w:val="1"/>
          <w:sz w:val="24"/>
          <w:szCs w:val="24"/>
          <w:rtl w:val="0"/>
        </w:rPr>
        <w:t xml:space="preserve">Comisión de Salud y Previsión</w:t>
      </w:r>
      <w:r w:rsidDel="00000000" w:rsidR="00000000" w:rsidRPr="00000000">
        <w:rPr>
          <w:sz w:val="24"/>
          <w:szCs w:val="24"/>
          <w:rtl w:val="0"/>
        </w:rPr>
        <w:t xml:space="preserve">: Monitoreo de los sistemas de salud institucional (Hoscar/Dipreca) Mutualidad, Cooperativa de Carabineros, y asesoría en pensiones.</w:t>
      </w:r>
    </w:p>
    <w:p w:rsidR="00000000" w:rsidDel="00000000" w:rsidP="00000000" w:rsidRDefault="00000000" w:rsidRPr="00000000" w14:paraId="00000016">
      <w:pPr>
        <w:numPr>
          <w:ilvl w:val="0"/>
          <w:numId w:val="4"/>
        </w:numPr>
        <w:spacing w:after="0" w:afterAutospacing="0" w:before="0" w:beforeAutospacing="0" w:lineRule="auto"/>
        <w:ind w:left="720" w:hanging="360"/>
        <w:jc w:val="both"/>
        <w:rPr>
          <w:sz w:val="24"/>
          <w:szCs w:val="24"/>
        </w:rPr>
      </w:pPr>
      <w:r w:rsidDel="00000000" w:rsidR="00000000" w:rsidRPr="00000000">
        <w:rPr>
          <w:b w:val="1"/>
          <w:bCs w:val="1"/>
          <w:sz w:val="24"/>
          <w:szCs w:val="24"/>
          <w:rtl w:val="0"/>
        </w:rPr>
        <w:t xml:space="preserve">Comisión de Asistencia Jurídica</w:t>
      </w:r>
      <w:r w:rsidDel="00000000" w:rsidR="00000000" w:rsidRPr="00000000">
        <w:rPr>
          <w:sz w:val="24"/>
          <w:szCs w:val="24"/>
          <w:rtl w:val="0"/>
        </w:rPr>
        <w:t xml:space="preserve">: Apoyo legal para el socio en materias de retiro, beneficios del Estado o defensa en casos que lo requieran.</w:t>
      </w:r>
    </w:p>
    <w:p w:rsidR="00000000" w:rsidDel="00000000" w:rsidP="00000000" w:rsidRDefault="00000000" w:rsidRPr="00000000" w14:paraId="00000017">
      <w:pPr>
        <w:numPr>
          <w:ilvl w:val="0"/>
          <w:numId w:val="4"/>
        </w:numPr>
        <w:spacing w:after="420" w:before="0" w:beforeAutospacing="0" w:lineRule="auto"/>
        <w:ind w:left="720" w:hanging="360"/>
        <w:jc w:val="both"/>
        <w:rPr>
          <w:sz w:val="24"/>
          <w:szCs w:val="24"/>
        </w:rPr>
      </w:pPr>
      <w:r w:rsidDel="00000000" w:rsidR="00000000" w:rsidRPr="00000000">
        <w:rPr>
          <w:b w:val="1"/>
          <w:bCs w:val="1"/>
          <w:sz w:val="24"/>
          <w:szCs w:val="24"/>
          <w:rtl w:val="0"/>
        </w:rPr>
        <w:t xml:space="preserve">Comisión  Social y Cultural</w:t>
      </w:r>
      <w:r w:rsidDel="00000000" w:rsidR="00000000" w:rsidRPr="00000000">
        <w:rPr>
          <w:sz w:val="24"/>
          <w:szCs w:val="24"/>
          <w:rtl w:val="0"/>
        </w:rPr>
        <w:t xml:space="preserve">: Organización de eventos, talleres de reinserción laboral, convenios comerciales y actividades de esparcimiento.</w:t>
      </w:r>
    </w:p>
    <w:p w:rsidR="00000000" w:rsidDel="00000000" w:rsidP="00000000" w:rsidRDefault="00000000" w:rsidRPr="00000000" w14:paraId="00000018">
      <w:pPr>
        <w:spacing w:after="180" w:before="360" w:lineRule="auto"/>
        <w:rPr>
          <w:b w:val="1"/>
          <w:bCs w:val="1"/>
          <w:sz w:val="24"/>
          <w:szCs w:val="24"/>
        </w:rPr>
      </w:pPr>
      <w:r w:rsidDel="00000000" w:rsidR="00000000" w:rsidRPr="00000000">
        <w:rPr>
          <w:b w:val="1"/>
          <w:bCs w:val="1"/>
          <w:sz w:val="24"/>
          <w:szCs w:val="24"/>
          <w:rtl w:val="0"/>
        </w:rPr>
        <w:t xml:space="preserve">EJE 5: Comunicación y Relaciones Institucionales</w:t>
      </w:r>
    </w:p>
    <w:p w:rsidR="00000000" w:rsidDel="00000000" w:rsidP="00000000" w:rsidRDefault="00000000" w:rsidRPr="00000000" w14:paraId="00000019">
      <w:pPr>
        <w:spacing w:after="240" w:before="180" w:lineRule="auto"/>
        <w:rPr>
          <w:sz w:val="24"/>
          <w:szCs w:val="24"/>
        </w:rPr>
      </w:pPr>
      <w:r w:rsidDel="00000000" w:rsidR="00000000" w:rsidRPr="00000000">
        <w:rPr>
          <w:sz w:val="24"/>
          <w:szCs w:val="24"/>
          <w:rtl w:val="0"/>
        </w:rPr>
        <w:t xml:space="preserve">Define cómo se conecta la asociación con su entorno y sus bases.</w:t>
      </w:r>
    </w:p>
    <w:p w:rsidR="00000000" w:rsidDel="00000000" w:rsidP="00000000" w:rsidRDefault="00000000" w:rsidRPr="00000000" w14:paraId="0000001A">
      <w:pPr>
        <w:spacing w:after="240" w:before="180" w:lineRule="auto"/>
        <w:rPr>
          <w:b w:val="1"/>
          <w:bCs w:val="1"/>
          <w:sz w:val="24"/>
          <w:szCs w:val="24"/>
        </w:rPr>
      </w:pPr>
      <w:r w:rsidDel="00000000" w:rsidR="00000000" w:rsidRPr="00000000">
        <w:rPr>
          <w:b w:val="1"/>
          <w:bCs w:val="1"/>
          <w:sz w:val="24"/>
          <w:szCs w:val="24"/>
          <w:rtl w:val="0"/>
        </w:rPr>
        <w:t xml:space="preserve">Comunicaciones Internas.</w:t>
      </w:r>
    </w:p>
    <w:p w:rsidR="00000000" w:rsidDel="00000000" w:rsidP="00000000" w:rsidRDefault="00000000" w:rsidRPr="00000000" w14:paraId="0000001B">
      <w:pPr>
        <w:numPr>
          <w:ilvl w:val="0"/>
          <w:numId w:val="1"/>
        </w:numPr>
        <w:spacing w:after="0" w:afterAutospacing="0" w:before="180" w:lineRule="auto"/>
        <w:ind w:left="720" w:hanging="360"/>
        <w:jc w:val="both"/>
        <w:rPr>
          <w:sz w:val="24"/>
          <w:szCs w:val="24"/>
        </w:rPr>
      </w:pPr>
      <w:r w:rsidDel="00000000" w:rsidR="00000000" w:rsidRPr="00000000">
        <w:rPr>
          <w:b w:val="1"/>
          <w:bCs w:val="1"/>
          <w:sz w:val="24"/>
          <w:szCs w:val="24"/>
          <w:rtl w:val="0"/>
        </w:rPr>
        <w:t xml:space="preserve">Canales de Comunicación Oficiales</w:t>
      </w:r>
      <w:r w:rsidDel="00000000" w:rsidR="00000000" w:rsidRPr="00000000">
        <w:rPr>
          <w:sz w:val="24"/>
          <w:szCs w:val="24"/>
          <w:rtl w:val="0"/>
        </w:rPr>
        <w:t xml:space="preserve">: Mantener la página web, actualizada y amigable para con los usuarios (socios), sin perjuicio de hacer uso de redes sociales oficiales y grupos de difusión (ej. WhatsApp) segmentados para evitar la saturación de información.</w:t>
      </w:r>
    </w:p>
    <w:p w:rsidR="00000000" w:rsidDel="00000000" w:rsidP="00000000" w:rsidRDefault="00000000" w:rsidRPr="00000000" w14:paraId="0000001C">
      <w:pPr>
        <w:numPr>
          <w:ilvl w:val="0"/>
          <w:numId w:val="1"/>
        </w:numPr>
        <w:spacing w:after="420" w:before="0" w:beforeAutospacing="0" w:lineRule="auto"/>
        <w:ind w:left="720" w:hanging="360"/>
        <w:jc w:val="both"/>
        <w:rPr>
          <w:sz w:val="24"/>
          <w:szCs w:val="24"/>
        </w:rPr>
      </w:pPr>
      <w:r w:rsidDel="00000000" w:rsidR="00000000" w:rsidRPr="00000000">
        <w:rPr>
          <w:b w:val="1"/>
          <w:bCs w:val="1"/>
          <w:sz w:val="24"/>
          <w:szCs w:val="24"/>
          <w:rtl w:val="0"/>
        </w:rPr>
        <w:t xml:space="preserve">Relación con Carabineros de Chile</w:t>
      </w:r>
      <w:r w:rsidDel="00000000" w:rsidR="00000000" w:rsidRPr="00000000">
        <w:rPr>
          <w:sz w:val="24"/>
          <w:szCs w:val="24"/>
          <w:rtl w:val="0"/>
        </w:rPr>
        <w:t xml:space="preserve">: Mantener un canal de diálogo abierto con el Alto Mando de Carabineros de Chile, Prefecturas y Comisarías para coordinar beneficios mutuos o ceremonias oficiales.</w:t>
      </w:r>
    </w:p>
    <w:p w:rsidR="00000000" w:rsidDel="00000000" w:rsidP="00000000" w:rsidRDefault="00000000" w:rsidRPr="00000000" w14:paraId="0000001D">
      <w:pPr>
        <w:spacing w:after="420" w:before="180" w:lineRule="auto"/>
        <w:ind w:left="0" w:firstLine="0"/>
        <w:rPr>
          <w:b w:val="1"/>
          <w:bCs w:val="1"/>
          <w:sz w:val="24"/>
          <w:szCs w:val="24"/>
        </w:rPr>
      </w:pPr>
      <w:r w:rsidDel="00000000" w:rsidR="00000000" w:rsidRPr="00000000">
        <w:rPr>
          <w:b w:val="1"/>
          <w:bCs w:val="1"/>
          <w:sz w:val="24"/>
          <w:szCs w:val="24"/>
          <w:rtl w:val="0"/>
        </w:rPr>
        <w:t xml:space="preserve">Comunicaciones Externas</w:t>
      </w:r>
    </w:p>
    <w:p w:rsidR="00000000" w:rsidDel="00000000" w:rsidP="00000000" w:rsidRDefault="00000000" w:rsidRPr="00000000" w14:paraId="0000001E">
      <w:pPr>
        <w:numPr>
          <w:ilvl w:val="0"/>
          <w:numId w:val="1"/>
        </w:numPr>
        <w:spacing w:after="0" w:afterAutospacing="0" w:before="180" w:lineRule="auto"/>
        <w:ind w:left="720" w:hanging="360"/>
        <w:jc w:val="both"/>
        <w:rPr>
          <w:sz w:val="24"/>
          <w:szCs w:val="24"/>
        </w:rPr>
      </w:pPr>
      <w:r w:rsidDel="00000000" w:rsidR="00000000" w:rsidRPr="00000000">
        <w:rPr>
          <w:b w:val="1"/>
          <w:bCs w:val="1"/>
          <w:sz w:val="24"/>
          <w:szCs w:val="24"/>
          <w:rtl w:val="0"/>
        </w:rPr>
        <w:t xml:space="preserve">Vocería Oficial</w:t>
      </w:r>
      <w:r w:rsidDel="00000000" w:rsidR="00000000" w:rsidRPr="00000000">
        <w:rPr>
          <w:sz w:val="24"/>
          <w:szCs w:val="24"/>
          <w:rtl w:val="0"/>
        </w:rPr>
        <w:t xml:space="preserve">: Determinación de que solo el Presidente (o quien la Directiva designe) puede dar declaraciones públicas a medios de comunicación en nombre de la Asociación.</w:t>
      </w:r>
    </w:p>
    <w:p w:rsidR="00000000" w:rsidDel="00000000" w:rsidP="00000000" w:rsidRDefault="00000000" w:rsidRPr="00000000" w14:paraId="0000001F">
      <w:pPr>
        <w:numPr>
          <w:ilvl w:val="0"/>
          <w:numId w:val="1"/>
        </w:numPr>
        <w:spacing w:after="420" w:before="0" w:beforeAutospacing="0" w:lineRule="auto"/>
        <w:ind w:left="720" w:hanging="360"/>
        <w:jc w:val="both"/>
        <w:rPr>
          <w:sz w:val="24"/>
          <w:szCs w:val="24"/>
          <w:u w:val="none"/>
        </w:rPr>
      </w:pPr>
      <w:r w:rsidDel="00000000" w:rsidR="00000000" w:rsidRPr="00000000">
        <w:rPr>
          <w:sz w:val="24"/>
          <w:szCs w:val="24"/>
          <w:rtl w:val="0"/>
        </w:rPr>
        <w:t xml:space="preserve">Participar en programas o debates radiales o televisados, cuando los temas a tratar puedan estar relacionados a los intereses que cautela nuestros Estatutos. </w:t>
      </w:r>
    </w:p>
    <w:p w:rsidR="00000000" w:rsidDel="00000000" w:rsidP="00000000" w:rsidRDefault="00000000" w:rsidRPr="00000000" w14:paraId="00000020">
      <w:pPr>
        <w:spacing w:after="420" w:before="180" w:lineRule="auto"/>
        <w:rPr>
          <w:sz w:val="24"/>
          <w:szCs w:val="24"/>
        </w:rPr>
      </w:pPr>
      <w:r w:rsidDel="00000000" w:rsidR="00000000" w:rsidRPr="00000000">
        <w:rPr>
          <w:b w:val="1"/>
          <w:bCs w:val="1"/>
          <w:sz w:val="24"/>
          <w:szCs w:val="24"/>
          <w:rtl w:val="0"/>
        </w:rPr>
        <w:t xml:space="preserve">EJE 5: Desafíos Inmediatos.</w:t>
      </w:r>
      <w:r w:rsidDel="00000000" w:rsidR="00000000" w:rsidRPr="00000000">
        <w:rPr>
          <w:sz w:val="24"/>
          <w:szCs w:val="24"/>
          <w:rtl w:val="0"/>
        </w:rPr>
        <w:t xml:space="preserve"> </w:t>
      </w:r>
    </w:p>
    <w:p w:rsidR="00000000" w:rsidDel="00000000" w:rsidP="00000000" w:rsidRDefault="00000000" w:rsidRPr="00000000" w14:paraId="00000021">
      <w:pPr>
        <w:numPr>
          <w:ilvl w:val="0"/>
          <w:numId w:val="3"/>
        </w:numPr>
        <w:spacing w:after="0" w:afterAutospacing="0" w:before="180" w:lineRule="auto"/>
        <w:ind w:left="720" w:hanging="360"/>
        <w:rPr>
          <w:sz w:val="24"/>
          <w:szCs w:val="24"/>
          <w:u w:val="none"/>
        </w:rPr>
      </w:pPr>
      <w:r w:rsidDel="00000000" w:rsidR="00000000" w:rsidRPr="00000000">
        <w:rPr>
          <w:sz w:val="24"/>
          <w:szCs w:val="24"/>
          <w:rtl w:val="0"/>
        </w:rPr>
        <w:t xml:space="preserve">Promover la fusión e incorporación al </w:t>
      </w:r>
      <w:r w:rsidDel="00000000" w:rsidR="00000000" w:rsidRPr="00000000">
        <w:rPr>
          <w:b w:val="1"/>
          <w:bCs w:val="1"/>
          <w:sz w:val="24"/>
          <w:szCs w:val="24"/>
          <w:rtl w:val="0"/>
        </w:rPr>
        <w:t xml:space="preserve">CIRJOCAR</w:t>
      </w:r>
      <w:r w:rsidDel="00000000" w:rsidR="00000000" w:rsidRPr="00000000">
        <w:rPr>
          <w:sz w:val="24"/>
          <w:szCs w:val="24"/>
          <w:rtl w:val="0"/>
        </w:rPr>
        <w:t xml:space="preserve">, de los diferentes Círculos de Jefes y Oficiales a nivel nacional. Se acompaña presentación. </w:t>
      </w:r>
    </w:p>
    <w:p w:rsidR="00000000" w:rsidDel="00000000" w:rsidP="00000000" w:rsidRDefault="00000000" w:rsidRPr="00000000" w14:paraId="00000022">
      <w:pPr>
        <w:numPr>
          <w:ilvl w:val="0"/>
          <w:numId w:val="5"/>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 Promover la incorporación de nuevos socios, cuya meta será  de un  10 %, respecto del actual universo ( 300), durante el primer semestre de gestión. La tarea recaerá según nivel de responsabilidad del Directorio y membresía.</w:t>
      </w:r>
    </w:p>
    <w:p w:rsidR="00000000" w:rsidDel="00000000" w:rsidP="00000000" w:rsidRDefault="00000000" w:rsidRPr="00000000" w14:paraId="00000023">
      <w:pPr>
        <w:numPr>
          <w:ilvl w:val="0"/>
          <w:numId w:val="5"/>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El Presupuesto año 2026,  contempla ingresos por $110.964.000</w:t>
      </w:r>
      <w:r w:rsidDel="00000000" w:rsidR="00000000" w:rsidRPr="00000000">
        <w:rPr>
          <w:b w:val="1"/>
          <w:bCs w:val="1"/>
          <w:sz w:val="24"/>
          <w:szCs w:val="24"/>
          <w:rtl w:val="0"/>
        </w:rPr>
        <w:t xml:space="preserve"> </w:t>
      </w:r>
      <w:r w:rsidDel="00000000" w:rsidR="00000000" w:rsidRPr="00000000">
        <w:rPr>
          <w:sz w:val="24"/>
          <w:szCs w:val="24"/>
          <w:rtl w:val="0"/>
        </w:rPr>
        <w:t xml:space="preserve">y egresos por $100.920.000</w:t>
      </w:r>
      <w:r w:rsidDel="00000000" w:rsidR="00000000" w:rsidRPr="00000000">
        <w:rPr>
          <w:b w:val="1"/>
          <w:bCs w:val="1"/>
          <w:sz w:val="24"/>
          <w:szCs w:val="24"/>
          <w:rtl w:val="0"/>
        </w:rPr>
        <w:t xml:space="preserve">.</w:t>
      </w:r>
      <w:r w:rsidDel="00000000" w:rsidR="00000000" w:rsidRPr="00000000">
        <w:rPr>
          <w:sz w:val="24"/>
          <w:szCs w:val="24"/>
          <w:rtl w:val="0"/>
        </w:rPr>
        <w:t xml:space="preserve"> De estos últimos, un 56,5 % corresponde a pagos por </w:t>
      </w:r>
      <w:r w:rsidDel="00000000" w:rsidR="00000000" w:rsidRPr="00000000">
        <w:rPr>
          <w:i w:val="1"/>
          <w:iCs w:val="1"/>
          <w:sz w:val="24"/>
          <w:szCs w:val="24"/>
          <w:rtl w:val="0"/>
        </w:rPr>
        <w:t xml:space="preserve">remuneraciones y honorarios, </w:t>
      </w:r>
      <w:r w:rsidDel="00000000" w:rsidR="00000000" w:rsidRPr="00000000">
        <w:rPr>
          <w:sz w:val="24"/>
          <w:szCs w:val="24"/>
          <w:rtl w:val="0"/>
        </w:rPr>
        <w:t xml:space="preserve">situación que bien pudiera ser motivo de análisis, en la búsqueda de lograr una mayor eficiencia.</w:t>
      </w:r>
    </w:p>
    <w:p w:rsidR="00000000" w:rsidDel="00000000" w:rsidP="00000000" w:rsidRDefault="00000000" w:rsidRPr="00000000" w14:paraId="00000024">
      <w:pPr>
        <w:numPr>
          <w:ilvl w:val="0"/>
          <w:numId w:val="5"/>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El de actual proceso de venta de nuestra emblemática Sede, nos obliga a tomar la mejor decisión, en la futura compra de la instalación que cobijará a quienes nos sucedan en el tiempo, ergo, será tarea del Directorio buscar la forma y/o modalidad de hacer participar a todos los socios, o en su efecto a no menos del 75 % de los mismos.</w:t>
      </w:r>
    </w:p>
    <w:p w:rsidR="00000000" w:rsidDel="00000000" w:rsidP="00000000" w:rsidRDefault="00000000" w:rsidRPr="00000000" w14:paraId="00000025">
      <w:pPr>
        <w:numPr>
          <w:ilvl w:val="0"/>
          <w:numId w:val="5"/>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En relación a lo señalado en el numeral que antecede, bien pudiéramos obtener,  uno de los tantos inmuebles desocupados que posee el Ministerio de Bienes Nacionales en Santiago, razón por la que y en la medida que el actual Presidente, Coronel ® Don Rodrigo Campos Travisany, lo estime pertinente, debería cursar formal petición a dicho Ministerio. Sobre el particular, tengo la experiencia de haber participado en Concepción, en un proceso de traspaso de un terreno ( Lomas Verdes) a Carabineros de Chile.</w:t>
      </w:r>
    </w:p>
    <w:p w:rsidR="00000000" w:rsidDel="00000000" w:rsidP="00000000" w:rsidRDefault="00000000" w:rsidRPr="00000000" w14:paraId="00000026">
      <w:pPr>
        <w:numPr>
          <w:ilvl w:val="0"/>
          <w:numId w:val="5"/>
        </w:numPr>
        <w:spacing w:after="420" w:before="0" w:beforeAutospacing="0" w:lineRule="auto"/>
        <w:ind w:left="720" w:hanging="360"/>
        <w:jc w:val="both"/>
        <w:rPr>
          <w:sz w:val="24"/>
          <w:szCs w:val="24"/>
          <w:u w:val="none"/>
        </w:rPr>
      </w:pPr>
      <w:r w:rsidDel="00000000" w:rsidR="00000000" w:rsidRPr="00000000">
        <w:rPr>
          <w:sz w:val="24"/>
          <w:szCs w:val="24"/>
          <w:rtl w:val="0"/>
        </w:rPr>
        <w:t xml:space="preserve">El Gran Desafío de la Gestión, pasará por buscar la forma de financiar la compra, construcción o acondicionamiento,  de un inmueble cuyo destino será  de “</w:t>
      </w:r>
      <w:r w:rsidDel="00000000" w:rsidR="00000000" w:rsidRPr="00000000">
        <w:rPr>
          <w:i w:val="1"/>
          <w:iCs w:val="1"/>
          <w:sz w:val="24"/>
          <w:szCs w:val="24"/>
          <w:rtl w:val="0"/>
        </w:rPr>
        <w:t xml:space="preserve">Casa de Reposo</w:t>
      </w:r>
      <w:r w:rsidDel="00000000" w:rsidR="00000000" w:rsidRPr="00000000">
        <w:rPr>
          <w:sz w:val="24"/>
          <w:szCs w:val="24"/>
          <w:rtl w:val="0"/>
        </w:rPr>
        <w:t xml:space="preserve">” para aquellos socios o montepiadas, que  por decisión propia, familiares o de salud, requieran de dicho lugar.</w:t>
      </w:r>
    </w:p>
    <w:p w:rsidR="00000000" w:rsidDel="00000000" w:rsidP="00000000" w:rsidRDefault="00000000" w:rsidRPr="00000000" w14:paraId="00000027">
      <w:pPr>
        <w:spacing w:after="420" w:before="180" w:lineRule="auto"/>
        <w:ind w:left="720" w:firstLine="0"/>
        <w:rPr>
          <w:b w:val="1"/>
          <w:bCs w:val="1"/>
          <w:sz w:val="24"/>
          <w:szCs w:val="24"/>
        </w:rPr>
      </w:pPr>
      <w:r w:rsidDel="00000000" w:rsidR="00000000" w:rsidRPr="00000000">
        <w:rPr>
          <w:b w:val="1"/>
          <w:bCs w:val="1"/>
          <w:sz w:val="24"/>
          <w:szCs w:val="24"/>
          <w:rtl w:val="0"/>
        </w:rPr>
        <w:t xml:space="preserve">Santiago, Agosto de 2026.-</w:t>
      </w:r>
    </w:p>
    <w:p w:rsidR="00000000" w:rsidDel="00000000" w:rsidP="00000000" w:rsidRDefault="00000000" w:rsidRPr="00000000" w14:paraId="00000028">
      <w:pPr>
        <w:spacing w:after="420" w:before="180" w:line="360" w:lineRule="auto"/>
        <w:ind w:left="720" w:firstLine="0"/>
        <w:rPr>
          <w:sz w:val="24"/>
          <w:szCs w:val="24"/>
        </w:rPr>
      </w:pPr>
      <w:r w:rsidDel="00000000" w:rsidR="00000000" w:rsidRPr="00000000">
        <w:rPr>
          <w:rtl w:val="0"/>
        </w:rPr>
      </w:r>
    </w:p>
    <w:p w:rsidR="00000000" w:rsidDel="00000000" w:rsidP="00000000" w:rsidRDefault="00000000" w:rsidRPr="00000000" w14:paraId="00000029">
      <w:pPr>
        <w:spacing w:after="420" w:before="180" w:lineRule="auto"/>
        <w:ind w:left="720" w:firstLine="0"/>
        <w:rPr>
          <w:sz w:val="24"/>
          <w:szCs w:val="24"/>
        </w:rPr>
      </w:pPr>
      <w:r w:rsidDel="00000000" w:rsidR="00000000" w:rsidRPr="00000000">
        <w:rPr>
          <w:rtl w:val="0"/>
        </w:rPr>
      </w:r>
    </w:p>
    <w:p w:rsidR="00000000" w:rsidDel="00000000" w:rsidP="00000000" w:rsidRDefault="00000000" w:rsidRPr="00000000" w14:paraId="0000002A">
      <w:pPr>
        <w:spacing w:after="420" w:before="180" w:lineRule="auto"/>
        <w:ind w:left="720" w:firstLine="0"/>
        <w:rPr>
          <w:sz w:val="24"/>
          <w:szCs w:val="24"/>
        </w:rPr>
      </w:pPr>
      <w:r w:rsidDel="00000000" w:rsidR="00000000" w:rsidRPr="00000000">
        <w:rPr>
          <w:rtl w:val="0"/>
        </w:rPr>
      </w:r>
    </w:p>
    <w:p w:rsidR="00000000" w:rsidDel="00000000" w:rsidP="00000000" w:rsidRDefault="00000000" w:rsidRPr="00000000" w14:paraId="0000002B">
      <w:pPr>
        <w:keepLines w:val="1"/>
        <w:spacing w:after="420" w:before="0" w:line="240" w:lineRule="auto"/>
        <w:ind w:left="720" w:firstLine="0"/>
        <w:jc w:val="center"/>
        <w:rPr>
          <w:b w:val="1"/>
          <w:bCs w:val="1"/>
          <w:sz w:val="24"/>
          <w:szCs w:val="24"/>
        </w:rPr>
      </w:pPr>
      <w:r w:rsidDel="00000000" w:rsidR="00000000" w:rsidRPr="00000000">
        <w:rPr>
          <w:b w:val="1"/>
          <w:bCs w:val="1"/>
          <w:sz w:val="24"/>
          <w:szCs w:val="24"/>
          <w:rtl w:val="0"/>
        </w:rPr>
        <w:t xml:space="preserve">Walter S. Morales Morales</w:t>
      </w:r>
    </w:p>
    <w:p w:rsidR="00000000" w:rsidDel="00000000" w:rsidP="00000000" w:rsidRDefault="00000000" w:rsidRPr="00000000" w14:paraId="0000002C">
      <w:pPr>
        <w:spacing w:after="420" w:before="180" w:lineRule="auto"/>
        <w:ind w:left="720" w:firstLine="0"/>
        <w:jc w:val="left"/>
        <w:rPr>
          <w:sz w:val="24"/>
          <w:szCs w:val="24"/>
        </w:rPr>
      </w:pPr>
      <w:r w:rsidDel="00000000" w:rsidR="00000000" w:rsidRPr="00000000">
        <w:rPr>
          <w:rtl w:val="0"/>
        </w:rPr>
      </w:r>
    </w:p>
    <w:p w:rsidR="00000000" w:rsidDel="00000000" w:rsidP="00000000" w:rsidRDefault="00000000" w:rsidRPr="00000000" w14:paraId="0000002D">
      <w:pPr>
        <w:spacing w:after="420" w:before="180" w:lineRule="auto"/>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